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71B22" w14:textId="5D6798AA" w:rsidR="000617F0" w:rsidRPr="000617F0" w:rsidRDefault="000617F0">
      <w:pPr>
        <w:rPr>
          <w:rFonts w:ascii="Calibri" w:hAnsi="Calibri" w:cs="Calibri"/>
          <w:b/>
          <w:bCs/>
        </w:rPr>
      </w:pPr>
      <w:r w:rsidRPr="000617F0">
        <w:rPr>
          <w:rFonts w:ascii="Calibri" w:hAnsi="Calibri" w:cs="Calibri"/>
          <w:b/>
          <w:bCs/>
        </w:rPr>
        <w:t>Doorstroom anderstalige leerlingen</w:t>
      </w:r>
      <w:r w:rsidR="00B77525">
        <w:rPr>
          <w:rFonts w:ascii="Calibri" w:hAnsi="Calibri" w:cs="Calibri"/>
          <w:b/>
          <w:bCs/>
        </w:rPr>
        <w:t xml:space="preserve"> </w:t>
      </w:r>
      <w:r w:rsidRPr="000617F0">
        <w:rPr>
          <w:rFonts w:ascii="Calibri" w:hAnsi="Calibri" w:cs="Calibri"/>
          <w:b/>
          <w:bCs/>
        </w:rPr>
        <w:t xml:space="preserve">van </w:t>
      </w:r>
      <w:r w:rsidR="00B77525">
        <w:rPr>
          <w:rFonts w:ascii="Calibri" w:hAnsi="Calibri" w:cs="Calibri"/>
          <w:b/>
          <w:bCs/>
        </w:rPr>
        <w:t xml:space="preserve">(taalklas) </w:t>
      </w:r>
      <w:r w:rsidRPr="000617F0">
        <w:rPr>
          <w:rFonts w:ascii="Calibri" w:hAnsi="Calibri" w:cs="Calibri"/>
          <w:b/>
          <w:bCs/>
        </w:rPr>
        <w:t>PO naar VO</w:t>
      </w:r>
    </w:p>
    <w:p w14:paraId="5BFC4AE4" w14:textId="77777777" w:rsidR="000617F0" w:rsidRPr="000617F0" w:rsidRDefault="000617F0" w:rsidP="000617F0">
      <w:pPr>
        <w:pStyle w:val="Lijstalinea"/>
        <w:numPr>
          <w:ilvl w:val="0"/>
          <w:numId w:val="1"/>
        </w:numPr>
        <w:rPr>
          <w:rFonts w:ascii="Calibri" w:hAnsi="Calibri" w:cs="Calibri"/>
        </w:rPr>
      </w:pPr>
      <w:r>
        <w:t>Position paper: kansrijk adviseren voor nieuwkomersleerlingen</w:t>
      </w:r>
    </w:p>
    <w:p w14:paraId="597846E7" w14:textId="48901ED9" w:rsidR="000617F0" w:rsidRPr="000617F0" w:rsidRDefault="000617F0" w:rsidP="000617F0">
      <w:pPr>
        <w:pStyle w:val="Lijstalinea"/>
        <w:rPr>
          <w:rFonts w:ascii="Calibri" w:hAnsi="Calibri" w:cs="Calibri"/>
        </w:rPr>
      </w:pPr>
      <w:hyperlink r:id="rId5" w:history="1">
        <w:r>
          <w:rPr>
            <w:rStyle w:val="Hyperlink"/>
          </w:rPr>
          <w:t>POVO-LOWAN.pdf</w:t>
        </w:r>
      </w:hyperlink>
    </w:p>
    <w:p w14:paraId="3705FE0D" w14:textId="4A189805" w:rsidR="000617F0" w:rsidRPr="000617F0" w:rsidRDefault="000617F0" w:rsidP="000617F0">
      <w:pPr>
        <w:pStyle w:val="Lijstalinea"/>
        <w:numPr>
          <w:ilvl w:val="0"/>
          <w:numId w:val="1"/>
        </w:numPr>
        <w:spacing w:line="256" w:lineRule="auto"/>
        <w:rPr>
          <w:rFonts w:ascii="Calibri" w:eastAsia="Calibri" w:hAnsi="Calibri" w:cs="Arial"/>
          <w:b/>
          <w:bCs/>
        </w:rPr>
      </w:pPr>
      <w:r w:rsidRPr="000617F0">
        <w:rPr>
          <w:rFonts w:ascii="Calibri" w:eastAsia="Calibri" w:hAnsi="Calibri" w:cs="Arial"/>
          <w:b/>
          <w:bCs/>
        </w:rPr>
        <w:t>Als nieuwkomer naar het Voortgezet onderwijs</w:t>
      </w:r>
      <w:r>
        <w:rPr>
          <w:rFonts w:ascii="Calibri" w:eastAsia="Calibri" w:hAnsi="Calibri" w:cs="Arial"/>
          <w:b/>
          <w:bCs/>
        </w:rPr>
        <w:t xml:space="preserve"> (zie kader hieronder)</w:t>
      </w:r>
    </w:p>
    <w:tbl>
      <w:tblPr>
        <w:tblStyle w:val="Tabelraster"/>
        <w:tblW w:w="0" w:type="auto"/>
        <w:tblLook w:val="04A0" w:firstRow="1" w:lastRow="0" w:firstColumn="1" w:lastColumn="0" w:noHBand="0" w:noVBand="1"/>
      </w:tblPr>
      <w:tblGrid>
        <w:gridCol w:w="9062"/>
      </w:tblGrid>
      <w:tr w:rsidR="000617F0" w14:paraId="4D583914" w14:textId="77777777" w:rsidTr="000617F0">
        <w:tc>
          <w:tcPr>
            <w:tcW w:w="9062" w:type="dxa"/>
          </w:tcPr>
          <w:p w14:paraId="3A5C6048" w14:textId="77777777" w:rsidR="000617F0" w:rsidRPr="000617F0" w:rsidRDefault="000617F0" w:rsidP="000617F0">
            <w:pPr>
              <w:spacing w:line="256" w:lineRule="auto"/>
              <w:rPr>
                <w:rFonts w:ascii="Calibri" w:eastAsia="Calibri" w:hAnsi="Calibri" w:cs="Arial"/>
                <w:b/>
                <w:bCs/>
              </w:rPr>
            </w:pPr>
            <w:r w:rsidRPr="000617F0">
              <w:rPr>
                <w:rFonts w:ascii="Calibri" w:eastAsia="Calibri" w:hAnsi="Calibri" w:cs="Arial"/>
                <w:b/>
                <w:bCs/>
              </w:rPr>
              <w:t>Als nieuwkomer naar het Voortgezet onderwijs</w:t>
            </w:r>
          </w:p>
          <w:p w14:paraId="04E679CF" w14:textId="77777777" w:rsidR="000617F0" w:rsidRPr="000617F0" w:rsidRDefault="000617F0" w:rsidP="000617F0">
            <w:pPr>
              <w:spacing w:line="256" w:lineRule="auto"/>
              <w:rPr>
                <w:rFonts w:ascii="Calibri" w:eastAsia="Calibri" w:hAnsi="Calibri" w:cs="Arial"/>
                <w:sz w:val="22"/>
                <w:szCs w:val="22"/>
              </w:rPr>
            </w:pPr>
          </w:p>
          <w:p w14:paraId="18DBB0E6" w14:textId="77777777" w:rsidR="000617F0" w:rsidRPr="000617F0" w:rsidRDefault="000617F0" w:rsidP="000617F0">
            <w:pPr>
              <w:spacing w:line="256" w:lineRule="auto"/>
              <w:rPr>
                <w:rFonts w:ascii="Calibri" w:eastAsia="Calibri" w:hAnsi="Calibri" w:cs="Arial"/>
              </w:rPr>
            </w:pPr>
            <w:r w:rsidRPr="000617F0">
              <w:rPr>
                <w:rFonts w:ascii="Calibri" w:eastAsia="Calibri" w:hAnsi="Calibri" w:cs="Arial"/>
              </w:rPr>
              <w:t>Vanuit de schakelklas:</w:t>
            </w:r>
          </w:p>
          <w:p w14:paraId="3F1E31F5" w14:textId="77777777" w:rsidR="000617F0" w:rsidRPr="000617F0" w:rsidRDefault="000617F0" w:rsidP="000617F0">
            <w:pPr>
              <w:numPr>
                <w:ilvl w:val="0"/>
                <w:numId w:val="2"/>
              </w:numPr>
              <w:spacing w:line="256" w:lineRule="auto"/>
              <w:contextualSpacing/>
              <w:rPr>
                <w:rFonts w:ascii="Calibri" w:eastAsia="Calibri" w:hAnsi="Calibri" w:cs="Arial"/>
              </w:rPr>
            </w:pPr>
            <w:r w:rsidRPr="000617F0">
              <w:rPr>
                <w:rFonts w:ascii="Calibri" w:eastAsia="Calibri" w:hAnsi="Calibri" w:cs="Arial"/>
              </w:rPr>
              <w:t xml:space="preserve">1 jaar schakelklas kan nog opgevolgd worden met 1 jaar ISK. Neem contact op met Margot van Wetten: </w:t>
            </w:r>
            <w:hyperlink r:id="rId6" w:history="1">
              <w:r w:rsidRPr="000617F0">
                <w:rPr>
                  <w:rFonts w:ascii="Calibri" w:eastAsia="Calibri" w:hAnsi="Calibri" w:cs="Arial"/>
                  <w:color w:val="0563C1"/>
                  <w:u w:val="single"/>
                </w:rPr>
                <w:t>m.vanwetten@o2g2.nl</w:t>
              </w:r>
            </w:hyperlink>
          </w:p>
          <w:p w14:paraId="046F6C02" w14:textId="77777777" w:rsidR="000617F0" w:rsidRPr="000617F0" w:rsidRDefault="000617F0" w:rsidP="000617F0">
            <w:pPr>
              <w:numPr>
                <w:ilvl w:val="0"/>
                <w:numId w:val="2"/>
              </w:numPr>
              <w:spacing w:line="256" w:lineRule="auto"/>
              <w:contextualSpacing/>
              <w:rPr>
                <w:rFonts w:ascii="Calibri" w:eastAsia="Calibri" w:hAnsi="Calibri" w:cs="Arial"/>
              </w:rPr>
            </w:pPr>
            <w:r w:rsidRPr="000617F0">
              <w:rPr>
                <w:rFonts w:ascii="Calibri" w:eastAsia="Calibri" w:hAnsi="Calibri" w:cs="Arial"/>
              </w:rPr>
              <w:t>Neem contact op met Erna Schuur van het ECAG (e.schuur-vangeel@o2g2.nl) om een online TOA toets af te nemen. De TOA toets kan helpen om het referentieniveau van de leerling te bepalen en een indicatie voor een doorstroomprofiel te geven. DE TOA toetst de deelvaardigheden; luisteren, lezen en schrijven. Een TOA toets moet bevestigen wat je denkt. Wijkt het beeld af, gebruik deze dan niet. De TOA toets is bedoeld voor VO leerlingen, dus kan voor (jonge) PO leerlingen soms te moeilijk zijn.</w:t>
            </w:r>
          </w:p>
          <w:p w14:paraId="418F40B3" w14:textId="77777777" w:rsidR="000617F0" w:rsidRPr="000617F0" w:rsidRDefault="000617F0" w:rsidP="000617F0">
            <w:pPr>
              <w:numPr>
                <w:ilvl w:val="0"/>
                <w:numId w:val="2"/>
              </w:numPr>
              <w:spacing w:line="256" w:lineRule="auto"/>
              <w:contextualSpacing/>
              <w:rPr>
                <w:rFonts w:ascii="Calibri" w:eastAsia="Calibri" w:hAnsi="Calibri" w:cs="Arial"/>
              </w:rPr>
            </w:pPr>
            <w:r w:rsidRPr="000617F0">
              <w:rPr>
                <w:rFonts w:ascii="Calibri" w:eastAsia="Calibri" w:hAnsi="Calibri" w:cs="Arial"/>
              </w:rPr>
              <w:t>Vanuit de schakelklas, na 1 jaar, schakelen we zelden direct naar het VO. We kiezen voor een jaar ISK of nog 2 jaar PO (groep 7/8). Is dit niet mogelijk, dan overwegen we verlenging in de schakelklas, het Simon van Hasselt (minimale toetsresultaten: E4/M5) of gaan we in gesprek met de orthopedagoge betreffende praktijkonderwijs.</w:t>
            </w:r>
          </w:p>
          <w:p w14:paraId="2FB1E0CE" w14:textId="77777777" w:rsidR="000617F0" w:rsidRPr="000617F0" w:rsidRDefault="000617F0" w:rsidP="000617F0">
            <w:pPr>
              <w:spacing w:line="256" w:lineRule="auto"/>
              <w:rPr>
                <w:rFonts w:ascii="Calibri" w:eastAsia="Calibri" w:hAnsi="Calibri" w:cs="Arial"/>
              </w:rPr>
            </w:pPr>
          </w:p>
          <w:p w14:paraId="560A0724" w14:textId="77777777" w:rsidR="000617F0" w:rsidRPr="000617F0" w:rsidRDefault="000617F0" w:rsidP="000617F0">
            <w:pPr>
              <w:spacing w:line="256" w:lineRule="auto"/>
              <w:rPr>
                <w:rFonts w:ascii="Calibri" w:eastAsia="Calibri" w:hAnsi="Calibri" w:cs="Arial"/>
              </w:rPr>
            </w:pPr>
            <w:r w:rsidRPr="000617F0">
              <w:rPr>
                <w:rFonts w:ascii="Calibri" w:eastAsia="Calibri" w:hAnsi="Calibri" w:cs="Arial"/>
              </w:rPr>
              <w:t>Vanuit een regulier groep 8:</w:t>
            </w:r>
          </w:p>
          <w:p w14:paraId="59C0D4C8" w14:textId="77777777" w:rsidR="000617F0" w:rsidRPr="000617F0" w:rsidRDefault="000617F0" w:rsidP="000617F0">
            <w:pPr>
              <w:numPr>
                <w:ilvl w:val="0"/>
                <w:numId w:val="2"/>
              </w:numPr>
              <w:spacing w:line="256" w:lineRule="auto"/>
              <w:contextualSpacing/>
              <w:rPr>
                <w:rFonts w:ascii="Calibri" w:eastAsia="Calibri" w:hAnsi="Calibri" w:cs="Arial"/>
              </w:rPr>
            </w:pPr>
            <w:r w:rsidRPr="000617F0">
              <w:rPr>
                <w:rFonts w:ascii="Calibri" w:eastAsia="Calibri" w:hAnsi="Calibri" w:cs="Arial"/>
              </w:rPr>
              <w:t>Neem contact op met Erna Schuur van het ECAG (e.schuur-vangeel@o2g2.nl) om een online TOA toets af te nemen. De TOA toets kan helpen om het referentieniveau van de leerling te bepalen en een indicatie voor een doorstroomprofiel te geven. DE TOA toetst de deelvaardigheden; luisteren, lezen en schrijven. Een TOA toets moet bevestigen wat je denkt. Wijkt het beeld af, gebruik deze dan niet. De TOA toets is bedoeld voor VO leerlingen, dus kan voor (jonge) PO leerlingen soms te moeilijk zijn. Erna is altijd bereidt om te sparren over een leerling/het advies.</w:t>
            </w:r>
          </w:p>
          <w:p w14:paraId="55AFDB4A" w14:textId="77777777" w:rsidR="000617F0" w:rsidRPr="000617F0" w:rsidRDefault="000617F0" w:rsidP="000617F0">
            <w:pPr>
              <w:numPr>
                <w:ilvl w:val="0"/>
                <w:numId w:val="2"/>
              </w:numPr>
              <w:spacing w:line="256" w:lineRule="auto"/>
              <w:contextualSpacing/>
              <w:rPr>
                <w:rFonts w:ascii="Calibri" w:eastAsia="Calibri" w:hAnsi="Calibri" w:cs="Arial"/>
              </w:rPr>
            </w:pPr>
            <w:r w:rsidRPr="000617F0">
              <w:rPr>
                <w:rFonts w:ascii="Calibri" w:eastAsia="Calibri" w:hAnsi="Calibri" w:cs="Arial"/>
              </w:rPr>
              <w:t xml:space="preserve">Neem geen doorstroomtoets af. </w:t>
            </w:r>
            <w:r w:rsidRPr="000617F0">
              <w:rPr>
                <w:rFonts w:ascii="Calibri" w:eastAsia="Times New Roman" w:hAnsi="Calibri" w:cs="Calibri"/>
                <w:color w:val="104862"/>
                <w:kern w:val="0"/>
                <w:bdr w:val="none" w:sz="0" w:space="0" w:color="auto" w:frame="1"/>
                <w:lang w:eastAsia="nl-NL"/>
                <w14:ligatures w14:val="none"/>
              </w:rPr>
              <w:t xml:space="preserve">Op welk niveau verwacht je dat deze leerling zou functioneren als er geen taalbarrière zou zijn? </w:t>
            </w:r>
          </w:p>
          <w:p w14:paraId="567C8F88" w14:textId="77777777" w:rsidR="000617F0" w:rsidRPr="000617F0" w:rsidRDefault="000617F0" w:rsidP="000617F0">
            <w:pPr>
              <w:numPr>
                <w:ilvl w:val="0"/>
                <w:numId w:val="2"/>
              </w:numPr>
              <w:spacing w:line="256" w:lineRule="auto"/>
              <w:contextualSpacing/>
              <w:rPr>
                <w:rFonts w:ascii="Calibri" w:eastAsia="Calibri" w:hAnsi="Calibri" w:cs="Arial"/>
              </w:rPr>
            </w:pPr>
            <w:r w:rsidRPr="000617F0">
              <w:rPr>
                <w:rFonts w:ascii="Calibri" w:eastAsia="Calibri" w:hAnsi="Calibri" w:cs="Arial"/>
              </w:rPr>
              <w:t>Overweeg een school met dakpanklassen. Een leerling met VWO potentie zou dan bijvoorbeeld kunnen starten in een HAVO/VWO klas, op HAVO niveau. Later kan hij dan makkelijker opstromen naar VWO.</w:t>
            </w:r>
          </w:p>
          <w:p w14:paraId="039B3298" w14:textId="77777777" w:rsidR="000617F0" w:rsidRPr="000617F0" w:rsidRDefault="000617F0" w:rsidP="000617F0">
            <w:pPr>
              <w:numPr>
                <w:ilvl w:val="0"/>
                <w:numId w:val="2"/>
              </w:numPr>
              <w:spacing w:line="256" w:lineRule="auto"/>
              <w:contextualSpacing/>
              <w:rPr>
                <w:rFonts w:ascii="Calibri" w:eastAsia="Calibri" w:hAnsi="Calibri" w:cs="Arial"/>
              </w:rPr>
            </w:pPr>
            <w:r w:rsidRPr="000617F0">
              <w:rPr>
                <w:rFonts w:ascii="Calibri" w:eastAsia="Calibri" w:hAnsi="Calibri" w:cs="Arial"/>
              </w:rPr>
              <w:t>Neem altijd persoonlijk contact op met de VO school van keuze; Geef een warme overdracht, vertel over de achtergrond. Zorg dat je deze gegevens op een rijtje hebt:</w:t>
            </w:r>
          </w:p>
          <w:p w14:paraId="73F0B10E" w14:textId="77777777" w:rsidR="000617F0" w:rsidRPr="000617F0" w:rsidRDefault="000617F0" w:rsidP="000617F0">
            <w:pPr>
              <w:numPr>
                <w:ilvl w:val="1"/>
                <w:numId w:val="2"/>
              </w:numPr>
              <w:spacing w:line="256" w:lineRule="auto"/>
              <w:contextualSpacing/>
              <w:rPr>
                <w:rFonts w:ascii="Calibri" w:eastAsia="Calibri" w:hAnsi="Calibri" w:cs="Arial"/>
              </w:rPr>
            </w:pPr>
            <w:r w:rsidRPr="000617F0">
              <w:rPr>
                <w:rFonts w:ascii="Calibri" w:eastAsia="Calibri" w:hAnsi="Calibri" w:cs="Arial"/>
              </w:rPr>
              <w:t>Trendanalyse van de resultaten van de afgelopen jaren; daarmee laat je zien tot welk cognitief vermogen de leerling beschikt.</w:t>
            </w:r>
          </w:p>
          <w:p w14:paraId="73C55CFF" w14:textId="77777777" w:rsidR="000617F0" w:rsidRPr="000617F0" w:rsidRDefault="000617F0" w:rsidP="000617F0">
            <w:pPr>
              <w:numPr>
                <w:ilvl w:val="1"/>
                <w:numId w:val="2"/>
              </w:numPr>
              <w:spacing w:line="256" w:lineRule="auto"/>
              <w:contextualSpacing/>
              <w:rPr>
                <w:rFonts w:ascii="Calibri" w:eastAsia="Calibri" w:hAnsi="Calibri" w:cs="Arial"/>
              </w:rPr>
            </w:pPr>
            <w:r w:rsidRPr="000617F0">
              <w:rPr>
                <w:rFonts w:ascii="Calibri" w:eastAsia="Times New Roman" w:hAnsi="Calibri" w:cs="Calibri"/>
                <w:color w:val="104862"/>
                <w:kern w:val="0"/>
                <w:bdr w:val="none" w:sz="0" w:space="0" w:color="auto" w:frame="1"/>
                <w:lang w:eastAsia="nl-NL"/>
                <w14:ligatures w14:val="none"/>
              </w:rPr>
              <w:t>Het </w:t>
            </w:r>
            <w:r w:rsidRPr="000617F0">
              <w:rPr>
                <w:rFonts w:ascii="Calibri" w:eastAsia="Times New Roman" w:hAnsi="Calibri" w:cs="Calibri"/>
                <w:color w:val="104862"/>
                <w:kern w:val="0"/>
                <w:u w:val="single"/>
                <w:bdr w:val="none" w:sz="0" w:space="0" w:color="auto" w:frame="1"/>
                <w:lang w:eastAsia="nl-NL"/>
                <w14:ligatures w14:val="none"/>
              </w:rPr>
              <w:t>taalniveau mét bewijsstukken</w:t>
            </w:r>
            <w:r w:rsidRPr="000617F0">
              <w:rPr>
                <w:rFonts w:ascii="Calibri" w:eastAsia="Times New Roman" w:hAnsi="Calibri" w:cs="Calibri"/>
                <w:color w:val="104862"/>
                <w:kern w:val="0"/>
                <w:bdr w:val="none" w:sz="0" w:space="0" w:color="auto" w:frame="1"/>
                <w:lang w:eastAsia="nl-NL"/>
                <w14:ligatures w14:val="none"/>
              </w:rPr>
              <w:t xml:space="preserve"> (TOA-uitdraaien per afgenomen toets) </w:t>
            </w:r>
          </w:p>
          <w:p w14:paraId="758D86AA" w14:textId="77777777" w:rsidR="000617F0" w:rsidRPr="000617F0" w:rsidRDefault="000617F0" w:rsidP="000617F0">
            <w:pPr>
              <w:numPr>
                <w:ilvl w:val="1"/>
                <w:numId w:val="2"/>
              </w:numPr>
              <w:spacing w:line="256" w:lineRule="auto"/>
              <w:contextualSpacing/>
              <w:rPr>
                <w:rFonts w:ascii="Calibri" w:eastAsia="Calibri" w:hAnsi="Calibri" w:cs="Arial"/>
              </w:rPr>
            </w:pPr>
            <w:r w:rsidRPr="000617F0">
              <w:rPr>
                <w:rFonts w:ascii="Calibri" w:eastAsia="Times New Roman" w:hAnsi="Calibri" w:cs="Calibri"/>
                <w:color w:val="104862"/>
                <w:kern w:val="0"/>
                <w:bdr w:val="none" w:sz="0" w:space="0" w:color="auto" w:frame="1"/>
                <w:lang w:eastAsia="nl-NL"/>
                <w14:ligatures w14:val="none"/>
              </w:rPr>
              <w:t>Niveau rekenen/wiskunde</w:t>
            </w:r>
          </w:p>
          <w:p w14:paraId="5174147A" w14:textId="77777777" w:rsidR="000617F0" w:rsidRPr="000617F0" w:rsidRDefault="000617F0" w:rsidP="000617F0">
            <w:pPr>
              <w:numPr>
                <w:ilvl w:val="1"/>
                <w:numId w:val="2"/>
              </w:numPr>
              <w:spacing w:line="256" w:lineRule="auto"/>
              <w:contextualSpacing/>
              <w:rPr>
                <w:rFonts w:ascii="Calibri" w:eastAsia="Calibri" w:hAnsi="Calibri" w:cs="Arial"/>
              </w:rPr>
            </w:pPr>
            <w:r w:rsidRPr="000617F0">
              <w:rPr>
                <w:rFonts w:ascii="Calibri" w:eastAsia="Times New Roman" w:hAnsi="Calibri" w:cs="Calibri"/>
                <w:color w:val="104862"/>
                <w:kern w:val="0"/>
                <w:bdr w:val="none" w:sz="0" w:space="0" w:color="auto" w:frame="1"/>
                <w:lang w:eastAsia="nl-NL"/>
                <w14:ligatures w14:val="none"/>
              </w:rPr>
              <w:lastRenderedPageBreak/>
              <w:t>Hoe lang is leerling in Nederland?</w:t>
            </w:r>
          </w:p>
          <w:p w14:paraId="6D427BBC" w14:textId="77777777" w:rsidR="000617F0" w:rsidRPr="000617F0" w:rsidRDefault="000617F0" w:rsidP="000617F0">
            <w:pPr>
              <w:numPr>
                <w:ilvl w:val="1"/>
                <w:numId w:val="2"/>
              </w:numPr>
              <w:spacing w:line="256" w:lineRule="auto"/>
              <w:contextualSpacing/>
              <w:rPr>
                <w:rFonts w:ascii="Calibri" w:eastAsia="Calibri" w:hAnsi="Calibri" w:cs="Arial"/>
              </w:rPr>
            </w:pPr>
            <w:r w:rsidRPr="000617F0">
              <w:rPr>
                <w:rFonts w:ascii="Calibri" w:eastAsia="Times New Roman" w:hAnsi="Calibri" w:cs="Calibri"/>
                <w:color w:val="104862"/>
                <w:kern w:val="0"/>
                <w:bdr w:val="none" w:sz="0" w:space="0" w:color="auto" w:frame="1"/>
                <w:lang w:eastAsia="nl-NL"/>
                <w14:ligatures w14:val="none"/>
              </w:rPr>
              <w:t>Schoolse vaardigheden</w:t>
            </w:r>
          </w:p>
          <w:p w14:paraId="2A91DF52" w14:textId="77777777" w:rsidR="000617F0" w:rsidRPr="000617F0" w:rsidRDefault="000617F0" w:rsidP="000617F0">
            <w:pPr>
              <w:numPr>
                <w:ilvl w:val="1"/>
                <w:numId w:val="2"/>
              </w:numPr>
              <w:spacing w:line="256" w:lineRule="auto"/>
              <w:contextualSpacing/>
              <w:rPr>
                <w:rFonts w:ascii="Calibri" w:eastAsia="Calibri" w:hAnsi="Calibri" w:cs="Arial"/>
              </w:rPr>
            </w:pPr>
            <w:r w:rsidRPr="000617F0">
              <w:rPr>
                <w:rFonts w:ascii="Calibri" w:eastAsia="Times New Roman" w:hAnsi="Calibri" w:cs="Calibri"/>
                <w:color w:val="104862"/>
                <w:kern w:val="0"/>
                <w:bdr w:val="none" w:sz="0" w:space="0" w:color="auto" w:frame="1"/>
                <w:lang w:eastAsia="nl-NL"/>
                <w14:ligatures w14:val="none"/>
              </w:rPr>
              <w:t>Type onderwijs en aantal jaren onderwijs in land van herkomst</w:t>
            </w:r>
          </w:p>
          <w:p w14:paraId="393128BA" w14:textId="77777777" w:rsidR="000617F0" w:rsidRPr="000617F0" w:rsidRDefault="000617F0" w:rsidP="000617F0">
            <w:pPr>
              <w:numPr>
                <w:ilvl w:val="1"/>
                <w:numId w:val="2"/>
              </w:numPr>
              <w:spacing w:line="256" w:lineRule="auto"/>
              <w:contextualSpacing/>
              <w:rPr>
                <w:rFonts w:ascii="Calibri" w:eastAsia="Calibri" w:hAnsi="Calibri" w:cs="Arial"/>
              </w:rPr>
            </w:pPr>
            <w:r w:rsidRPr="000617F0">
              <w:rPr>
                <w:rFonts w:ascii="Calibri" w:eastAsia="Times New Roman" w:hAnsi="Calibri" w:cs="Calibri"/>
                <w:color w:val="104862"/>
                <w:kern w:val="0"/>
                <w:bdr w:val="none" w:sz="0" w:space="0" w:color="auto" w:frame="1"/>
                <w:lang w:eastAsia="nl-NL"/>
                <w14:ligatures w14:val="none"/>
              </w:rPr>
              <w:t>Sociaal-emotionele ontwikkeling</w:t>
            </w:r>
          </w:p>
          <w:p w14:paraId="2DF43C8A" w14:textId="77777777" w:rsidR="000617F0" w:rsidRPr="000617F0" w:rsidRDefault="000617F0" w:rsidP="000617F0">
            <w:pPr>
              <w:numPr>
                <w:ilvl w:val="1"/>
                <w:numId w:val="2"/>
              </w:numPr>
              <w:spacing w:line="256" w:lineRule="auto"/>
              <w:contextualSpacing/>
              <w:rPr>
                <w:rFonts w:ascii="Calibri" w:eastAsia="Calibri" w:hAnsi="Calibri" w:cs="Arial"/>
              </w:rPr>
            </w:pPr>
            <w:r w:rsidRPr="000617F0">
              <w:rPr>
                <w:rFonts w:ascii="Calibri" w:eastAsia="Times New Roman" w:hAnsi="Calibri" w:cs="Calibri"/>
                <w:color w:val="104862"/>
                <w:kern w:val="0"/>
                <w:bdr w:val="none" w:sz="0" w:space="0" w:color="auto" w:frame="1"/>
                <w:lang w:eastAsia="nl-NL"/>
                <w14:ligatures w14:val="none"/>
              </w:rPr>
              <w:t xml:space="preserve">Verwachte uitstroomprofiel: Hiervoor gebruik je dus geen doorstroomtoets. Op welk niveau verwacht je dat deze leerling zou functioneren als er geen taalbarrière zou zijn? Zet niet te hoog in met je advies. De start in het VO is heel pittig voor nieuwkomers! Bespreek wel duidelijk dat je een </w:t>
            </w:r>
            <w:r w:rsidRPr="000617F0">
              <w:rPr>
                <w:rFonts w:ascii="Calibri" w:eastAsia="Times New Roman" w:hAnsi="Calibri" w:cs="Calibri"/>
                <w:color w:val="104862"/>
                <w:kern w:val="0"/>
                <w:u w:val="single"/>
                <w:bdr w:val="none" w:sz="0" w:space="0" w:color="auto" w:frame="1"/>
                <w:lang w:eastAsia="nl-NL"/>
                <w14:ligatures w14:val="none"/>
              </w:rPr>
              <w:t xml:space="preserve">voorlopig </w:t>
            </w:r>
            <w:r w:rsidRPr="000617F0">
              <w:rPr>
                <w:rFonts w:ascii="Calibri" w:eastAsia="Times New Roman" w:hAnsi="Calibri" w:cs="Calibri"/>
                <w:color w:val="104862"/>
                <w:kern w:val="0"/>
                <w:bdr w:val="none" w:sz="0" w:space="0" w:color="auto" w:frame="1"/>
                <w:lang w:eastAsia="nl-NL"/>
                <w14:ligatures w14:val="none"/>
              </w:rPr>
              <w:t xml:space="preserve">lager niveau/advies geeft, met een </w:t>
            </w:r>
            <w:r w:rsidRPr="000617F0">
              <w:rPr>
                <w:rFonts w:ascii="Calibri" w:eastAsia="Times New Roman" w:hAnsi="Calibri" w:cs="Calibri"/>
                <w:color w:val="104862"/>
                <w:kern w:val="0"/>
                <w:u w:val="single"/>
                <w:bdr w:val="none" w:sz="0" w:space="0" w:color="auto" w:frame="1"/>
                <w:lang w:eastAsia="nl-NL"/>
                <w14:ligatures w14:val="none"/>
              </w:rPr>
              <w:t xml:space="preserve">opstroom advies </w:t>
            </w:r>
            <w:r w:rsidRPr="000617F0">
              <w:rPr>
                <w:rFonts w:ascii="Calibri" w:eastAsia="Times New Roman" w:hAnsi="Calibri" w:cs="Calibri"/>
                <w:color w:val="104862"/>
                <w:kern w:val="0"/>
                <w:bdr w:val="none" w:sz="0" w:space="0" w:color="auto" w:frame="1"/>
                <w:lang w:eastAsia="nl-NL"/>
                <w14:ligatures w14:val="none"/>
              </w:rPr>
              <w:t>voor de voorliggende periode!</w:t>
            </w:r>
          </w:p>
          <w:p w14:paraId="0DC3533A" w14:textId="77777777" w:rsidR="000617F0" w:rsidRPr="000617F0" w:rsidRDefault="000617F0" w:rsidP="000617F0">
            <w:pPr>
              <w:spacing w:line="256" w:lineRule="auto"/>
              <w:rPr>
                <w:rFonts w:ascii="Calibri" w:eastAsia="Calibri" w:hAnsi="Calibri" w:cs="Arial"/>
              </w:rPr>
            </w:pPr>
            <w:r w:rsidRPr="000617F0">
              <w:rPr>
                <w:rFonts w:ascii="Calibri" w:eastAsia="Calibri" w:hAnsi="Calibri" w:cs="Arial"/>
                <w:noProof/>
              </w:rPr>
              <w:drawing>
                <wp:inline distT="0" distB="0" distL="0" distR="0" wp14:anchorId="1F09907E" wp14:editId="4CF90252">
                  <wp:extent cx="5762625" cy="2590800"/>
                  <wp:effectExtent l="0" t="0" r="9525" b="0"/>
                  <wp:docPr id="3" name="Afbeelding 1" descr="NT2 en het Europees Referentie Kader • Lokaal 150 - NT2 taal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NT2 en het Europees Referentie Kader • Lokaal 150 - NT2 taaltrain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2590800"/>
                          </a:xfrm>
                          <a:prstGeom prst="rect">
                            <a:avLst/>
                          </a:prstGeom>
                          <a:noFill/>
                          <a:ln>
                            <a:noFill/>
                          </a:ln>
                        </pic:spPr>
                      </pic:pic>
                    </a:graphicData>
                  </a:graphic>
                </wp:inline>
              </w:drawing>
            </w:r>
          </w:p>
          <w:p w14:paraId="195C8A6D" w14:textId="77777777" w:rsidR="000617F0" w:rsidRPr="000617F0" w:rsidRDefault="000617F0" w:rsidP="000617F0">
            <w:pPr>
              <w:spacing w:line="256" w:lineRule="auto"/>
              <w:rPr>
                <w:rFonts w:ascii="Calibri" w:eastAsia="Calibri" w:hAnsi="Calibri" w:cs="Arial"/>
              </w:rPr>
            </w:pPr>
            <w:r w:rsidRPr="000617F0">
              <w:rPr>
                <w:rFonts w:ascii="Calibri" w:eastAsia="Calibri" w:hAnsi="Calibri" w:cs="Arial"/>
              </w:rPr>
              <w:t>Beoordeel de uitslag van de TOA toets in de juiste context:</w:t>
            </w:r>
          </w:p>
          <w:p w14:paraId="0E372D79" w14:textId="77777777" w:rsidR="000617F0" w:rsidRPr="000617F0" w:rsidRDefault="000617F0" w:rsidP="000617F0">
            <w:pPr>
              <w:spacing w:line="256" w:lineRule="auto"/>
              <w:rPr>
                <w:rFonts w:ascii="Calibri" w:eastAsia="Calibri" w:hAnsi="Calibri" w:cs="Arial"/>
              </w:rPr>
            </w:pPr>
            <w:r w:rsidRPr="000617F0">
              <w:rPr>
                <w:rFonts w:ascii="Calibri" w:eastAsia="Calibri" w:hAnsi="Calibri" w:cs="Arial"/>
              </w:rPr>
              <w:t>Een A2 score na 1 jaar onderwijs wijst op potentie!</w:t>
            </w:r>
          </w:p>
          <w:p w14:paraId="75D8456F" w14:textId="77777777" w:rsidR="000617F0" w:rsidRPr="000617F0" w:rsidRDefault="000617F0" w:rsidP="000617F0">
            <w:pPr>
              <w:spacing w:line="256" w:lineRule="auto"/>
              <w:rPr>
                <w:rFonts w:ascii="Calibri" w:eastAsia="Calibri" w:hAnsi="Calibri" w:cs="Arial"/>
              </w:rPr>
            </w:pPr>
            <w:r w:rsidRPr="000617F0">
              <w:rPr>
                <w:rFonts w:ascii="Calibri" w:eastAsia="Calibri" w:hAnsi="Calibri" w:cs="Arial"/>
              </w:rPr>
              <w:t>Een A2 score na 3 jaar onderwijs wijst op minder potentie.</w:t>
            </w:r>
          </w:p>
          <w:p w14:paraId="04ECA24C" w14:textId="77777777" w:rsidR="000617F0" w:rsidRPr="000617F0" w:rsidRDefault="000617F0" w:rsidP="000617F0">
            <w:pPr>
              <w:spacing w:line="256" w:lineRule="auto"/>
              <w:rPr>
                <w:rFonts w:ascii="Calibri" w:eastAsia="Calibri" w:hAnsi="Calibri" w:cs="Arial"/>
              </w:rPr>
            </w:pPr>
            <w:r w:rsidRPr="000617F0">
              <w:rPr>
                <w:rFonts w:ascii="Calibri" w:eastAsia="Calibri" w:hAnsi="Calibri" w:cs="Arial"/>
                <w:noProof/>
              </w:rPr>
              <w:drawing>
                <wp:inline distT="0" distB="0" distL="0" distR="0" wp14:anchorId="07DAE7BF" wp14:editId="73F949B3">
                  <wp:extent cx="5762625" cy="2886075"/>
                  <wp:effectExtent l="0" t="0" r="9525" b="9525"/>
                  <wp:docPr id="4" name="Afbeelding 3" descr="De zin en onzin van B1 (Direct Duidelijk Tour) – Gebruiker Centr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De zin en onzin van B1 (Direct Duidelijk Tour) – Gebruiker Centr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2886075"/>
                          </a:xfrm>
                          <a:prstGeom prst="rect">
                            <a:avLst/>
                          </a:prstGeom>
                          <a:noFill/>
                          <a:ln>
                            <a:noFill/>
                          </a:ln>
                        </pic:spPr>
                      </pic:pic>
                    </a:graphicData>
                  </a:graphic>
                </wp:inline>
              </w:drawing>
            </w:r>
          </w:p>
          <w:p w14:paraId="051AF18A" w14:textId="77777777" w:rsidR="000617F0" w:rsidRPr="000617F0" w:rsidRDefault="000617F0" w:rsidP="000617F0">
            <w:pPr>
              <w:spacing w:line="256" w:lineRule="auto"/>
              <w:rPr>
                <w:rFonts w:ascii="Calibri" w:eastAsia="Calibri" w:hAnsi="Calibri" w:cs="Arial"/>
              </w:rPr>
            </w:pPr>
            <w:r w:rsidRPr="000617F0">
              <w:rPr>
                <w:rFonts w:ascii="Calibri" w:eastAsia="Calibri" w:hAnsi="Calibri" w:cs="Arial"/>
              </w:rPr>
              <w:t>VO Scholen kunnen contact zoeken met het ECAG en daar het schakelarrangement voor nieuwkomers in het VO aanvragen. Ze kunnen dan een vervolgschoolcoach toegewezen krijgen die ze zal helpen de ondersteuning voor nieuwkomers op te starten en te borgen.</w:t>
            </w:r>
          </w:p>
          <w:p w14:paraId="75B0E9E3" w14:textId="77777777" w:rsidR="000617F0" w:rsidRPr="000617F0" w:rsidRDefault="000617F0" w:rsidP="000617F0">
            <w:pPr>
              <w:spacing w:line="256" w:lineRule="auto"/>
              <w:rPr>
                <w:rFonts w:ascii="Calibri" w:eastAsia="Calibri" w:hAnsi="Calibri" w:cs="Arial"/>
              </w:rPr>
            </w:pPr>
            <w:r w:rsidRPr="000617F0">
              <w:rPr>
                <w:rFonts w:ascii="Calibri" w:eastAsia="Calibri" w:hAnsi="Calibri" w:cs="Arial"/>
              </w:rPr>
              <w:lastRenderedPageBreak/>
              <w:t>VO scholen die al werken met het schakelarrangement voor nieuwkomers:</w:t>
            </w:r>
          </w:p>
          <w:p w14:paraId="1B2AA066" w14:textId="77777777" w:rsidR="000617F0" w:rsidRDefault="000617F0" w:rsidP="000617F0">
            <w:pPr>
              <w:spacing w:line="256" w:lineRule="auto"/>
              <w:rPr>
                <w:rFonts w:ascii="Calibri" w:eastAsia="Calibri" w:hAnsi="Calibri" w:cs="Arial"/>
                <w:sz w:val="22"/>
                <w:szCs w:val="22"/>
              </w:rPr>
            </w:pPr>
          </w:p>
        </w:tc>
      </w:tr>
    </w:tbl>
    <w:p w14:paraId="7BF016FB" w14:textId="77777777" w:rsidR="000617F0" w:rsidRDefault="000617F0" w:rsidP="000617F0">
      <w:pPr>
        <w:spacing w:line="256" w:lineRule="auto"/>
        <w:rPr>
          <w:rFonts w:ascii="Calibri" w:eastAsia="Calibri" w:hAnsi="Calibri" w:cs="Arial"/>
          <w:sz w:val="22"/>
          <w:szCs w:val="22"/>
        </w:rPr>
      </w:pPr>
    </w:p>
    <w:p w14:paraId="648EF98A" w14:textId="5DB343D1" w:rsidR="000617F0" w:rsidRPr="000617F0" w:rsidRDefault="000617F0" w:rsidP="00503BBA">
      <w:pPr>
        <w:pStyle w:val="Lijstalinea"/>
        <w:numPr>
          <w:ilvl w:val="0"/>
          <w:numId w:val="1"/>
        </w:numPr>
        <w:spacing w:line="256" w:lineRule="auto"/>
        <w:rPr>
          <w:rFonts w:ascii="Calibri" w:eastAsia="Calibri" w:hAnsi="Calibri" w:cs="Arial"/>
          <w:sz w:val="22"/>
          <w:szCs w:val="22"/>
        </w:rPr>
      </w:pPr>
      <w:hyperlink r:id="rId9" w:history="1">
        <w:r>
          <w:rPr>
            <w:rStyle w:val="Hyperlink"/>
          </w:rPr>
          <w:t>LOWAN | Webinar Uitstroomperspectief PO-VO</w:t>
        </w:r>
      </w:hyperlink>
      <w:r>
        <w:t xml:space="preserve"> + presentatie: </w:t>
      </w:r>
      <w:hyperlink r:id="rId10" w:history="1">
        <w:r>
          <w:rPr>
            <w:rStyle w:val="Hyperlink"/>
          </w:rPr>
          <w:t>Webinar-uitstroomperspectief-PO-VO-.pdf</w:t>
        </w:r>
      </w:hyperlink>
    </w:p>
    <w:sectPr w:rsidR="000617F0" w:rsidRPr="000617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01B44"/>
    <w:multiLevelType w:val="hybridMultilevel"/>
    <w:tmpl w:val="E884B916"/>
    <w:lvl w:ilvl="0" w:tplc="6504D32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4D331C0"/>
    <w:multiLevelType w:val="hybridMultilevel"/>
    <w:tmpl w:val="265C137C"/>
    <w:lvl w:ilvl="0" w:tplc="8C7CD1A4">
      <w:start w:val="2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9845492">
    <w:abstractNumId w:val="1"/>
  </w:num>
  <w:num w:numId="2" w16cid:durableId="157065019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7F0"/>
    <w:rsid w:val="000617F0"/>
    <w:rsid w:val="00381E3B"/>
    <w:rsid w:val="00B775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96B8B"/>
  <w15:chartTrackingRefBased/>
  <w15:docId w15:val="{E92E1A13-FB37-48AE-8676-474134D50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617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617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617F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617F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617F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617F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617F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617F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617F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617F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617F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617F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617F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617F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617F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617F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617F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617F0"/>
    <w:rPr>
      <w:rFonts w:eastAsiaTheme="majorEastAsia" w:cstheme="majorBidi"/>
      <w:color w:val="272727" w:themeColor="text1" w:themeTint="D8"/>
    </w:rPr>
  </w:style>
  <w:style w:type="paragraph" w:styleId="Titel">
    <w:name w:val="Title"/>
    <w:basedOn w:val="Standaard"/>
    <w:next w:val="Standaard"/>
    <w:link w:val="TitelChar"/>
    <w:uiPriority w:val="10"/>
    <w:qFormat/>
    <w:rsid w:val="000617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617F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617F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617F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617F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617F0"/>
    <w:rPr>
      <w:i/>
      <w:iCs/>
      <w:color w:val="404040" w:themeColor="text1" w:themeTint="BF"/>
    </w:rPr>
  </w:style>
  <w:style w:type="paragraph" w:styleId="Lijstalinea">
    <w:name w:val="List Paragraph"/>
    <w:basedOn w:val="Standaard"/>
    <w:uiPriority w:val="34"/>
    <w:qFormat/>
    <w:rsid w:val="000617F0"/>
    <w:pPr>
      <w:ind w:left="720"/>
      <w:contextualSpacing/>
    </w:pPr>
  </w:style>
  <w:style w:type="character" w:styleId="Intensievebenadrukking">
    <w:name w:val="Intense Emphasis"/>
    <w:basedOn w:val="Standaardalinea-lettertype"/>
    <w:uiPriority w:val="21"/>
    <w:qFormat/>
    <w:rsid w:val="000617F0"/>
    <w:rPr>
      <w:i/>
      <w:iCs/>
      <w:color w:val="0F4761" w:themeColor="accent1" w:themeShade="BF"/>
    </w:rPr>
  </w:style>
  <w:style w:type="paragraph" w:styleId="Duidelijkcitaat">
    <w:name w:val="Intense Quote"/>
    <w:basedOn w:val="Standaard"/>
    <w:next w:val="Standaard"/>
    <w:link w:val="DuidelijkcitaatChar"/>
    <w:uiPriority w:val="30"/>
    <w:qFormat/>
    <w:rsid w:val="000617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617F0"/>
    <w:rPr>
      <w:i/>
      <w:iCs/>
      <w:color w:val="0F4761" w:themeColor="accent1" w:themeShade="BF"/>
    </w:rPr>
  </w:style>
  <w:style w:type="character" w:styleId="Intensieveverwijzing">
    <w:name w:val="Intense Reference"/>
    <w:basedOn w:val="Standaardalinea-lettertype"/>
    <w:uiPriority w:val="32"/>
    <w:qFormat/>
    <w:rsid w:val="000617F0"/>
    <w:rPr>
      <w:b/>
      <w:bCs/>
      <w:smallCaps/>
      <w:color w:val="0F4761" w:themeColor="accent1" w:themeShade="BF"/>
      <w:spacing w:val="5"/>
    </w:rPr>
  </w:style>
  <w:style w:type="character" w:styleId="Hyperlink">
    <w:name w:val="Hyperlink"/>
    <w:basedOn w:val="Standaardalinea-lettertype"/>
    <w:uiPriority w:val="99"/>
    <w:semiHidden/>
    <w:unhideWhenUsed/>
    <w:rsid w:val="000617F0"/>
    <w:rPr>
      <w:color w:val="0000FF"/>
      <w:u w:val="single"/>
    </w:rPr>
  </w:style>
  <w:style w:type="table" w:styleId="Tabelraster">
    <w:name w:val="Table Grid"/>
    <w:basedOn w:val="Standaardtabel"/>
    <w:uiPriority w:val="39"/>
    <w:rsid w:val="00061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796235">
      <w:bodyDiv w:val="1"/>
      <w:marLeft w:val="0"/>
      <w:marRight w:val="0"/>
      <w:marTop w:val="0"/>
      <w:marBottom w:val="0"/>
      <w:divBdr>
        <w:top w:val="none" w:sz="0" w:space="0" w:color="auto"/>
        <w:left w:val="none" w:sz="0" w:space="0" w:color="auto"/>
        <w:bottom w:val="none" w:sz="0" w:space="0" w:color="auto"/>
        <w:right w:val="none" w:sz="0" w:space="0" w:color="auto"/>
      </w:divBdr>
    </w:div>
    <w:div w:id="135974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nwetten@o2g2.nl" TargetMode="External"/><Relationship Id="rId11" Type="http://schemas.openxmlformats.org/officeDocument/2006/relationships/fontTable" Target="fontTable.xml"/><Relationship Id="rId5" Type="http://schemas.openxmlformats.org/officeDocument/2006/relationships/hyperlink" Target="https://www.lowan.nl/wp-content/uploads/2024/11/POVO-LOWAN.pdf" TargetMode="External"/><Relationship Id="rId10" Type="http://schemas.openxmlformats.org/officeDocument/2006/relationships/hyperlink" Target="file:///C:\Users\SCER\Documents\ECAG%202024-2025\PO\Webinar-uitstroomperspectief-PO-VO-.pdf" TargetMode="External"/><Relationship Id="rId4" Type="http://schemas.openxmlformats.org/officeDocument/2006/relationships/webSettings" Target="webSettings.xml"/><Relationship Id="rId9" Type="http://schemas.openxmlformats.org/officeDocument/2006/relationships/hyperlink" Target="https://www.youtube.com/watch?v=_OBr-crIWuo"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3331</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Erna Schuur - van Geel</dc:creator>
  <cp:keywords/>
  <dc:description/>
  <cp:lastModifiedBy>Erna Schuur - van Geel</cp:lastModifiedBy>
  <cp:revision>2</cp:revision>
  <dcterms:created xsi:type="dcterms:W3CDTF">2025-01-21T13:44:00Z</dcterms:created>
  <dcterms:modified xsi:type="dcterms:W3CDTF">2025-01-21T14:06:00Z</dcterms:modified>
</cp:coreProperties>
</file>